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Материально-техническое обеспечение МАДОУ</w:t>
      </w:r>
      <w:r w:rsidR="00D00544">
        <w:rPr>
          <w:rFonts w:ascii="Arial" w:eastAsia="Times New Roman" w:hAnsi="Arial" w:cs="Arial"/>
          <w:sz w:val="20"/>
          <w:szCs w:val="20"/>
          <w:lang w:eastAsia="ru-RU"/>
        </w:rPr>
        <w:t xml:space="preserve"> №79</w:t>
      </w:r>
      <w:bookmarkStart w:id="0" w:name="_GoBack"/>
      <w:bookmarkEnd w:id="0"/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Состояние материально-технической базы учреждения соответствует педагогическим требованиям, современному уровню образования и санитарным нормам, обеспечивает охрану жизни и укрепление здоровья детей, способствует их разностороннему развитию, реализации и выполнения образовательных программ.</w:t>
      </w:r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  М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А</w:t>
      </w:r>
      <w:r w:rsidRPr="00EE29E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ДОУ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1 корпус </w:t>
      </w:r>
      <w:r w:rsidRPr="00EE29E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имеются: </w:t>
      </w:r>
    </w:p>
    <w:p w:rsidR="00EE29E5" w:rsidRPr="00EE29E5" w:rsidRDefault="00EE29E5" w:rsidP="00EE29E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кабинет заведующего;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методический кабинет;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кабинет педагога – психолога;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 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кабинет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для учителей – логопедов;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музыкальный зал;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спортивный зал;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спортивный комплекс на улице;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участки для прогулок детей;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групповые помещения с учетом возрастных особенностей детей;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медицинский кабинет;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процедурный кабинет;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изолятор;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кабинет заместителя заведующего по АХР;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пищеблок;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кастелянная</w:t>
      </w:r>
      <w:proofErr w:type="spell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прачечная;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вентиляционная;</w:t>
      </w:r>
    </w:p>
    <w:p w:rsid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электрощитовая</w:t>
      </w:r>
      <w:proofErr w:type="spell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овощехранилище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2 </w:t>
      </w:r>
      <w:proofErr w:type="gram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складских</w:t>
      </w:r>
      <w:proofErr w:type="gram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помещения.</w:t>
      </w:r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6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групповых </w:t>
      </w:r>
      <w:proofErr w:type="gram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комнатах</w:t>
      </w:r>
      <w:proofErr w:type="gram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имеются спальни, приемные комнаты, комнаты для мытья посуды, умывальная</w:t>
      </w:r>
      <w:r>
        <w:rPr>
          <w:rFonts w:ascii="Arial" w:eastAsia="Times New Roman" w:hAnsi="Arial" w:cs="Arial"/>
          <w:sz w:val="20"/>
          <w:szCs w:val="20"/>
          <w:lang w:eastAsia="ru-RU"/>
        </w:rPr>
        <w:t>, раздельные туалетные комнаты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. В каждой группе имеется 2 выхода.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10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группах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спальни совмещены с игровой комнатой, они так же имеют приемные комнаты, 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комнаты для мытья посуды, умывальная</w:t>
      </w:r>
      <w:r>
        <w:rPr>
          <w:rFonts w:ascii="Arial" w:eastAsia="Times New Roman" w:hAnsi="Arial" w:cs="Arial"/>
          <w:sz w:val="20"/>
          <w:szCs w:val="20"/>
          <w:lang w:eastAsia="ru-RU"/>
        </w:rPr>
        <w:t>, раздельные туалетные комнаты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ДОУ расположены 1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прогулочных площадок, имеются зеленые насаждения, цветник, спортивная площадка, площадка для занятий по ПДД.</w:t>
      </w:r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Летом территорию детского сада украшают клумбы, которые являются также природной лабораторией для наблюдений и опытов в природе.</w:t>
      </w:r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Все кабинеты и групповые помещения оснащены современным оборудованием.</w:t>
      </w:r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Медицинское обслуживание детей в </w:t>
      </w:r>
      <w:r w:rsidR="003902D8">
        <w:rPr>
          <w:rFonts w:ascii="Arial" w:eastAsia="Times New Roman" w:hAnsi="Arial" w:cs="Arial"/>
          <w:sz w:val="20"/>
          <w:szCs w:val="20"/>
          <w:lang w:eastAsia="ru-RU"/>
        </w:rPr>
        <w:t>1 корпусе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, осуществляется — старшей медицинской сестрой </w:t>
      </w:r>
      <w:r w:rsidR="003902D8">
        <w:rPr>
          <w:rFonts w:ascii="Arial" w:eastAsia="Times New Roman" w:hAnsi="Arial" w:cs="Arial"/>
          <w:sz w:val="20"/>
          <w:szCs w:val="20"/>
          <w:lang w:eastAsia="ru-RU"/>
        </w:rPr>
        <w:t>Катковой Татьяной Николаевной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, врачом-педиатром </w:t>
      </w:r>
      <w:r w:rsidR="003902D8">
        <w:rPr>
          <w:rFonts w:ascii="Arial" w:eastAsia="Times New Roman" w:hAnsi="Arial" w:cs="Arial"/>
          <w:sz w:val="20"/>
          <w:szCs w:val="20"/>
          <w:lang w:eastAsia="ru-RU"/>
        </w:rPr>
        <w:t>Петровой Ириной Александровной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В ДОУ имеется медицинский блок: процедурный кабинет, изолятор. Для оздоровления детей используется различное оборудование: общий кварц, лампа «Соллюкс», бактерицидные облучатели для очищения воздуха,</w:t>
      </w:r>
      <w:r w:rsidR="003902D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плантограф</w:t>
      </w:r>
      <w:proofErr w:type="spell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>, динамометры, ростомер, медицинские весы.</w:t>
      </w:r>
    </w:p>
    <w:p w:rsid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МАДОУ 2 корпус: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кабинет заведующего;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методический кабинет;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кабинет педагога – психолога;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кабинет для учител</w:t>
      </w:r>
      <w:r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– логопед</w:t>
      </w:r>
      <w:r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музыкальный зал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совмещенный </w:t>
      </w:r>
      <w:proofErr w:type="gram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спортивным залом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спортивный комплекс на улице;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участки для прогулок детей;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групповые помещения с учетом возрастных особенностей детей;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медицинский кабинет;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процедурный кабинет;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изолятор;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пищеблок;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кастелянная</w:t>
      </w:r>
      <w:proofErr w:type="spell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EE29E5" w:rsidRP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прачечная;</w:t>
      </w:r>
    </w:p>
    <w:p w:rsidR="00EE29E5" w:rsidRDefault="00EE29E5" w:rsidP="00EE29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электрощитовая</w:t>
      </w:r>
      <w:proofErr w:type="spell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3902D8" w:rsidRDefault="003902D8" w:rsidP="00390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 групповых </w:t>
      </w:r>
      <w:proofErr w:type="gramStart"/>
      <w:r w:rsidRPr="003902D8">
        <w:rPr>
          <w:rFonts w:ascii="Arial" w:eastAsia="Times New Roman" w:hAnsi="Arial" w:cs="Arial"/>
          <w:sz w:val="20"/>
          <w:szCs w:val="20"/>
          <w:lang w:eastAsia="ru-RU"/>
        </w:rPr>
        <w:t>комнатах</w:t>
      </w:r>
      <w:proofErr w:type="gramEnd"/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 имеются спальни,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столовые, </w:t>
      </w: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приемные комнаты, комнаты для мытья посуды, умывальная, раздельные туалетные комнаты. </w:t>
      </w:r>
    </w:p>
    <w:p w:rsidR="003902D8" w:rsidRPr="003902D8" w:rsidRDefault="003902D8" w:rsidP="00390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</w:t>
      </w:r>
      <w:r>
        <w:rPr>
          <w:rFonts w:ascii="Arial" w:eastAsia="Times New Roman" w:hAnsi="Arial" w:cs="Arial"/>
          <w:sz w:val="20"/>
          <w:szCs w:val="20"/>
          <w:lang w:eastAsia="ru-RU"/>
        </w:rPr>
        <w:t>2 корпуса</w:t>
      </w: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 расположены 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 прогулочных площадок, имеются зеленые насаждения, цветник, спортивная площадка, </w:t>
      </w:r>
      <w:r>
        <w:rPr>
          <w:rFonts w:ascii="Arial" w:eastAsia="Times New Roman" w:hAnsi="Arial" w:cs="Arial"/>
          <w:sz w:val="20"/>
          <w:szCs w:val="20"/>
          <w:lang w:eastAsia="ru-RU"/>
        </w:rPr>
        <w:t>разметка</w:t>
      </w: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 для занятий по ПДД.</w:t>
      </w:r>
    </w:p>
    <w:p w:rsidR="003902D8" w:rsidRPr="003902D8" w:rsidRDefault="003902D8" w:rsidP="00390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Медицинское обслуживание детей в </w:t>
      </w:r>
      <w:proofErr w:type="gramStart"/>
      <w:r w:rsidRPr="003902D8">
        <w:rPr>
          <w:rFonts w:ascii="Arial" w:eastAsia="Times New Roman" w:hAnsi="Arial" w:cs="Arial"/>
          <w:sz w:val="20"/>
          <w:szCs w:val="20"/>
          <w:lang w:eastAsia="ru-RU"/>
        </w:rPr>
        <w:t>нашем</w:t>
      </w:r>
      <w:proofErr w:type="gramEnd"/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 ДОУ, осуществляется — старшей медицинской сестрой </w:t>
      </w:r>
      <w:r>
        <w:rPr>
          <w:rFonts w:ascii="Arial" w:eastAsia="Times New Roman" w:hAnsi="Arial" w:cs="Arial"/>
          <w:sz w:val="20"/>
          <w:szCs w:val="20"/>
          <w:lang w:eastAsia="ru-RU"/>
        </w:rPr>
        <w:t>Дмитриевой Оксаной Владимировной</w:t>
      </w:r>
      <w:r w:rsidRPr="003902D8">
        <w:rPr>
          <w:rFonts w:ascii="Arial" w:eastAsia="Times New Roman" w:hAnsi="Arial" w:cs="Arial"/>
          <w:sz w:val="20"/>
          <w:szCs w:val="20"/>
          <w:lang w:eastAsia="ru-RU"/>
        </w:rPr>
        <w:t>, врачом-педиатром Петровой Ириной Александровной.</w:t>
      </w:r>
    </w:p>
    <w:p w:rsidR="003902D8" w:rsidRPr="003902D8" w:rsidRDefault="003902D8" w:rsidP="00390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корпусе</w:t>
      </w:r>
      <w:proofErr w:type="gramEnd"/>
      <w:r w:rsidRPr="003902D8">
        <w:rPr>
          <w:rFonts w:ascii="Arial" w:eastAsia="Times New Roman" w:hAnsi="Arial" w:cs="Arial"/>
          <w:sz w:val="20"/>
          <w:szCs w:val="20"/>
          <w:lang w:eastAsia="ru-RU"/>
        </w:rPr>
        <w:t xml:space="preserve"> имеется медицинский блок: процедурный кабинет, изолятор. Для оздоровления детей используется различное оборудование: общий кварц, лампа «Соллюкс», бактерицидные облучатели для очищения воздуха, </w:t>
      </w:r>
      <w:proofErr w:type="spellStart"/>
      <w:r w:rsidRPr="003902D8">
        <w:rPr>
          <w:rFonts w:ascii="Arial" w:eastAsia="Times New Roman" w:hAnsi="Arial" w:cs="Arial"/>
          <w:sz w:val="20"/>
          <w:szCs w:val="20"/>
          <w:lang w:eastAsia="ru-RU"/>
        </w:rPr>
        <w:t>плантограф</w:t>
      </w:r>
      <w:proofErr w:type="spellEnd"/>
      <w:r w:rsidRPr="003902D8">
        <w:rPr>
          <w:rFonts w:ascii="Arial" w:eastAsia="Times New Roman" w:hAnsi="Arial" w:cs="Arial"/>
          <w:sz w:val="20"/>
          <w:szCs w:val="20"/>
          <w:lang w:eastAsia="ru-RU"/>
        </w:rPr>
        <w:t>, динамометры, ростомер, медицинские весы.</w:t>
      </w:r>
    </w:p>
    <w:p w:rsidR="00D00544" w:rsidRDefault="00D00544" w:rsidP="00D005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Коллектив ДОУ уделяет большое внимание организации и содержанию </w:t>
      </w:r>
      <w:r>
        <w:rPr>
          <w:rFonts w:ascii="Arial" w:eastAsia="Times New Roman" w:hAnsi="Arial" w:cs="Arial"/>
          <w:sz w:val="20"/>
          <w:szCs w:val="20"/>
          <w:lang w:eastAsia="ru-RU"/>
        </w:rPr>
        <w:t>развивающей предметно-пространственной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среды, окружающей ребенка. Созданная коллективом детского сада модель построения жизненного пространства направлена на обеспечение максимально комфортного состояния и развития ребенка. Стратегия и тактика построения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развивающей среды 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>определяется особенностями личностно-ориентированной модели воспитания. Взрослые содействуют становлению ребенка как личности, обеспечивают психологическую защищенность, развитие индивидуальности ребенка. Все элементы предметно-развивающей среды связаны между собой по содержанию, масштабу и художественному решению.</w:t>
      </w:r>
      <w:r w:rsidRPr="00D005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00544" w:rsidRPr="00EE29E5" w:rsidRDefault="00D00544" w:rsidP="00D005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В ДОУ проводится целенаправленная физкультурно-оздоровительная работа, направленная на снижение уровня заболеваемости дошкольников.</w:t>
      </w:r>
    </w:p>
    <w:p w:rsidR="00D00544" w:rsidRPr="00EE29E5" w:rsidRDefault="00D00544" w:rsidP="00D005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>Для работы администрации детского сада созданы удобные, многофункциональные кабинеты, оснащенные офисной мебелью, компьютерами,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ксероксом,</w:t>
      </w: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 факсом.</w:t>
      </w:r>
    </w:p>
    <w:p w:rsidR="00D00544" w:rsidRDefault="00D00544" w:rsidP="00D005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E5">
        <w:rPr>
          <w:rFonts w:ascii="Arial" w:eastAsia="Times New Roman" w:hAnsi="Arial" w:cs="Arial"/>
          <w:sz w:val="20"/>
          <w:szCs w:val="20"/>
          <w:lang w:eastAsia="ru-RU"/>
        </w:rPr>
        <w:t xml:space="preserve">Общее санитарно-гигиеническое состояние ДОУ соответствует требованиям </w:t>
      </w:r>
      <w:proofErr w:type="spellStart"/>
      <w:r w:rsidRPr="00EE29E5">
        <w:rPr>
          <w:rFonts w:ascii="Arial" w:eastAsia="Times New Roman" w:hAnsi="Arial" w:cs="Arial"/>
          <w:sz w:val="20"/>
          <w:szCs w:val="20"/>
          <w:lang w:eastAsia="ru-RU"/>
        </w:rPr>
        <w:t>Госсанэпидемнадзора</w:t>
      </w:r>
      <w:proofErr w:type="spellEnd"/>
      <w:r w:rsidRPr="00EE29E5">
        <w:rPr>
          <w:rFonts w:ascii="Arial" w:eastAsia="Times New Roman" w:hAnsi="Arial" w:cs="Arial"/>
          <w:sz w:val="20"/>
          <w:szCs w:val="20"/>
          <w:lang w:eastAsia="ru-RU"/>
        </w:rPr>
        <w:t>, световой, температурный, воздушный и питьевой режимы поддерживаются в норме, а так же соблюдаются нормы проведения занятий и режимных моментов.</w:t>
      </w:r>
    </w:p>
    <w:p w:rsidR="00EE29E5" w:rsidRPr="00EE29E5" w:rsidRDefault="00EE29E5" w:rsidP="00EE29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27DF" w:rsidRDefault="009727DF"/>
    <w:sectPr w:rsidR="0097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A3"/>
    <w:multiLevelType w:val="multilevel"/>
    <w:tmpl w:val="64E8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5"/>
    <w:rsid w:val="003902D8"/>
    <w:rsid w:val="009727DF"/>
    <w:rsid w:val="00D00544"/>
    <w:rsid w:val="00E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29E5"/>
    <w:rPr>
      <w:i/>
      <w:iCs/>
    </w:rPr>
  </w:style>
  <w:style w:type="paragraph" w:styleId="a6">
    <w:name w:val="List Paragraph"/>
    <w:basedOn w:val="a"/>
    <w:uiPriority w:val="34"/>
    <w:qFormat/>
    <w:rsid w:val="0039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9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29E5"/>
    <w:rPr>
      <w:i/>
      <w:iCs/>
    </w:rPr>
  </w:style>
  <w:style w:type="paragraph" w:styleId="a6">
    <w:name w:val="List Paragraph"/>
    <w:basedOn w:val="a"/>
    <w:uiPriority w:val="34"/>
    <w:qFormat/>
    <w:rsid w:val="0039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2015-10-20T10:20:00Z</dcterms:created>
  <dcterms:modified xsi:type="dcterms:W3CDTF">2015-10-20T10:48:00Z</dcterms:modified>
</cp:coreProperties>
</file>